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10834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7621"/>
        <w:gridCol w:w="3213"/>
      </w:tblGrid>
      <w:tr w:rsidR="00324315" w:rsidRPr="00FD4ACA" w:rsidTr="00ED6B96">
        <w:trPr>
          <w:trHeight w:val="17247"/>
        </w:trPr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</w:tcPr>
          <w:p w:rsidR="00FD4ACA" w:rsidRPr="003A2D8A" w:rsidRDefault="00172C51" w:rsidP="00172C51">
            <w:pPr>
              <w:pStyle w:val="KeinLeerraum"/>
              <w:jc w:val="both"/>
              <w:rPr>
                <w:rFonts w:ascii="Titillium Web" w:hAnsi="Titillium Web"/>
                <w:b/>
                <w:color w:val="60A004"/>
              </w:rPr>
            </w:pPr>
            <w:r>
              <w:rPr>
                <w:rFonts w:ascii="Titillium Web" w:hAnsi="Titillium Web"/>
                <w:b/>
                <w:bCs/>
                <w:color w:val="60A004"/>
              </w:rPr>
              <w:t xml:space="preserve">Schöne Grüne Überschrift: (Schriftart: </w:t>
            </w:r>
            <w:proofErr w:type="spellStart"/>
            <w:r>
              <w:rPr>
                <w:rFonts w:ascii="Titillium Web" w:hAnsi="Titillium Web"/>
                <w:b/>
                <w:bCs/>
                <w:color w:val="60A004"/>
              </w:rPr>
              <w:t>Titillium</w:t>
            </w:r>
            <w:proofErr w:type="spellEnd"/>
            <w:r>
              <w:rPr>
                <w:rFonts w:ascii="Titillium Web" w:hAnsi="Titillium Web"/>
                <w:b/>
                <w:bCs/>
                <w:color w:val="60A004"/>
              </w:rPr>
              <w:t xml:space="preserve"> Web)</w:t>
            </w:r>
          </w:p>
          <w:p w:rsidR="00324315" w:rsidRPr="00324315" w:rsidRDefault="00324315" w:rsidP="00FD4ACA">
            <w:pPr>
              <w:pStyle w:val="KeinLeerraum"/>
              <w:jc w:val="both"/>
              <w:rPr>
                <w:rFonts w:ascii="Titillium Web" w:hAnsi="Titillium Web"/>
              </w:rPr>
            </w:pPr>
          </w:p>
          <w:p w:rsidR="00172C51" w:rsidRPr="00324315" w:rsidRDefault="00172C51" w:rsidP="00172C51">
            <w:pPr>
              <w:pStyle w:val="KeinLeerraum"/>
              <w:jc w:val="both"/>
              <w:rPr>
                <w:rFonts w:ascii="Titillium Web" w:hAnsi="Titillium Web"/>
              </w:rPr>
            </w:pP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</w:p>
          <w:p w:rsidR="00172C51" w:rsidRPr="00324315" w:rsidRDefault="00172C51" w:rsidP="00172C51">
            <w:pPr>
              <w:pStyle w:val="KeinLeerraum"/>
              <w:jc w:val="both"/>
              <w:rPr>
                <w:rFonts w:ascii="Titillium Web" w:hAnsi="Titillium Web"/>
              </w:rPr>
            </w:pP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</w:p>
          <w:p w:rsidR="00172C51" w:rsidRPr="00324315" w:rsidRDefault="00172C51" w:rsidP="00172C51">
            <w:pPr>
              <w:pStyle w:val="KeinLeerraum"/>
              <w:jc w:val="both"/>
              <w:rPr>
                <w:rFonts w:ascii="Titillium Web" w:hAnsi="Titillium Web"/>
              </w:rPr>
            </w:pP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</w:p>
          <w:p w:rsidR="00172C51" w:rsidRPr="00324315" w:rsidRDefault="00172C51" w:rsidP="00172C51">
            <w:pPr>
              <w:pStyle w:val="KeinLeerraum"/>
              <w:jc w:val="both"/>
              <w:rPr>
                <w:rFonts w:ascii="Titillium Web" w:hAnsi="Titillium Web"/>
              </w:rPr>
            </w:pP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</w:t>
            </w:r>
            <w:bookmarkStart w:id="0" w:name="_GoBack"/>
            <w:bookmarkEnd w:id="0"/>
            <w:r>
              <w:rPr>
                <w:rFonts w:ascii="Titillium Web" w:hAnsi="Titillium Web"/>
              </w:rPr>
              <w:t>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</w:p>
          <w:p w:rsidR="00FD4ACA" w:rsidRPr="00324315" w:rsidRDefault="00FD4ACA" w:rsidP="00FD4ACA">
            <w:pPr>
              <w:pStyle w:val="KeinLeerraum"/>
              <w:jc w:val="both"/>
              <w:rPr>
                <w:rFonts w:ascii="Titillium Web" w:hAnsi="Titillium Web"/>
              </w:rPr>
            </w:pPr>
          </w:p>
          <w:p w:rsidR="00FD4ACA" w:rsidRPr="00324315" w:rsidRDefault="00FD4ACA" w:rsidP="00FD4ACA">
            <w:pPr>
              <w:pStyle w:val="KeinLeerraum"/>
              <w:jc w:val="both"/>
              <w:rPr>
                <w:rFonts w:ascii="Titillium Web" w:hAnsi="Titillium Web"/>
              </w:rPr>
            </w:pPr>
          </w:p>
          <w:p w:rsidR="00172C51" w:rsidRPr="003A2D8A" w:rsidRDefault="00172C51" w:rsidP="00172C51">
            <w:pPr>
              <w:pStyle w:val="KeinLeerraum"/>
              <w:jc w:val="both"/>
              <w:rPr>
                <w:rFonts w:ascii="Titillium Web" w:hAnsi="Titillium Web"/>
                <w:b/>
                <w:color w:val="60A004"/>
              </w:rPr>
            </w:pPr>
            <w:r>
              <w:rPr>
                <w:rFonts w:ascii="Titillium Web" w:hAnsi="Titillium Web"/>
                <w:b/>
                <w:bCs/>
                <w:color w:val="60A004"/>
              </w:rPr>
              <w:t>Schöne Grüne Überschrift</w:t>
            </w:r>
          </w:p>
          <w:p w:rsidR="00172C51" w:rsidRPr="00324315" w:rsidRDefault="00172C51" w:rsidP="00172C51">
            <w:pPr>
              <w:pStyle w:val="KeinLeerraum"/>
              <w:jc w:val="both"/>
              <w:rPr>
                <w:rFonts w:ascii="Titillium Web" w:hAnsi="Titillium Web"/>
              </w:rPr>
            </w:pP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</w:p>
          <w:p w:rsidR="00172C51" w:rsidRPr="00324315" w:rsidRDefault="00172C51" w:rsidP="00172C51">
            <w:pPr>
              <w:pStyle w:val="KeinLeerraum"/>
              <w:jc w:val="both"/>
              <w:rPr>
                <w:rFonts w:ascii="Titillium Web" w:hAnsi="Titillium Web"/>
              </w:rPr>
            </w:pP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</w:p>
          <w:p w:rsidR="00172C51" w:rsidRPr="00324315" w:rsidRDefault="00172C51" w:rsidP="00172C51">
            <w:pPr>
              <w:pStyle w:val="KeinLeerraum"/>
              <w:jc w:val="both"/>
              <w:rPr>
                <w:rFonts w:ascii="Titillium Web" w:hAnsi="Titillium Web"/>
              </w:rPr>
            </w:pP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</w:p>
          <w:p w:rsidR="00172C51" w:rsidRPr="00324315" w:rsidRDefault="00172C51" w:rsidP="00172C51">
            <w:pPr>
              <w:pStyle w:val="KeinLeerraum"/>
              <w:jc w:val="both"/>
              <w:rPr>
                <w:rFonts w:ascii="Titillium Web" w:hAnsi="Titillium Web"/>
              </w:rPr>
            </w:pP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</w:p>
          <w:p w:rsidR="00172C51" w:rsidRPr="00324315" w:rsidRDefault="00172C51" w:rsidP="00172C51">
            <w:pPr>
              <w:pStyle w:val="KeinLeerraum"/>
              <w:jc w:val="both"/>
              <w:rPr>
                <w:rFonts w:ascii="Titillium Web" w:hAnsi="Titillium Web"/>
              </w:rPr>
            </w:pP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</w:p>
          <w:p w:rsidR="00172C51" w:rsidRPr="00324315" w:rsidRDefault="00172C51" w:rsidP="00172C51">
            <w:pPr>
              <w:pStyle w:val="KeinLeerraum"/>
              <w:jc w:val="both"/>
              <w:rPr>
                <w:rFonts w:ascii="Titillium Web" w:hAnsi="Titillium Web"/>
              </w:rPr>
            </w:pP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</w:p>
          <w:p w:rsidR="00172C51" w:rsidRPr="00324315" w:rsidRDefault="00172C51" w:rsidP="00172C51">
            <w:pPr>
              <w:pStyle w:val="KeinLeerraum"/>
              <w:jc w:val="both"/>
              <w:rPr>
                <w:rFonts w:ascii="Titillium Web" w:hAnsi="Titillium Web"/>
              </w:rPr>
            </w:pP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</w:p>
          <w:p w:rsidR="00172C51" w:rsidRPr="00324315" w:rsidRDefault="00172C51" w:rsidP="00172C51">
            <w:pPr>
              <w:pStyle w:val="KeinLeerraum"/>
              <w:jc w:val="both"/>
              <w:rPr>
                <w:rFonts w:ascii="Titillium Web" w:hAnsi="Titillium Web"/>
              </w:rPr>
            </w:pP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</w:p>
          <w:p w:rsidR="00172C51" w:rsidRPr="00324315" w:rsidRDefault="00172C51" w:rsidP="00172C51">
            <w:pPr>
              <w:pStyle w:val="KeinLeerraum"/>
              <w:jc w:val="both"/>
              <w:rPr>
                <w:rFonts w:ascii="Titillium Web" w:hAnsi="Titillium Web"/>
              </w:rPr>
            </w:pP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</w:p>
          <w:p w:rsidR="00FD4ACA" w:rsidRPr="00324315" w:rsidRDefault="00FD4ACA" w:rsidP="00FD4ACA">
            <w:pPr>
              <w:pStyle w:val="KeinLeerraum"/>
              <w:jc w:val="both"/>
              <w:rPr>
                <w:rFonts w:ascii="Titillium Web" w:hAnsi="Titillium Web"/>
              </w:rPr>
            </w:pPr>
          </w:p>
          <w:p w:rsidR="00172C51" w:rsidRPr="003A2D8A" w:rsidRDefault="00172C51" w:rsidP="00172C51">
            <w:pPr>
              <w:pStyle w:val="KeinLeerraum"/>
              <w:jc w:val="both"/>
              <w:rPr>
                <w:rFonts w:ascii="Titillium Web" w:hAnsi="Titillium Web"/>
                <w:b/>
                <w:color w:val="60A004"/>
              </w:rPr>
            </w:pPr>
            <w:r>
              <w:rPr>
                <w:rFonts w:ascii="Titillium Web" w:hAnsi="Titillium Web"/>
                <w:b/>
                <w:bCs/>
                <w:color w:val="60A004"/>
              </w:rPr>
              <w:t>Schöne Grüne Überschrift</w:t>
            </w:r>
          </w:p>
          <w:p w:rsidR="00172C51" w:rsidRPr="00324315" w:rsidRDefault="00172C51" w:rsidP="00172C51">
            <w:pPr>
              <w:pStyle w:val="KeinLeerraum"/>
              <w:jc w:val="both"/>
              <w:rPr>
                <w:rFonts w:ascii="Titillium Web" w:hAnsi="Titillium Web"/>
              </w:rPr>
            </w:pP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</w:p>
          <w:p w:rsidR="00172C51" w:rsidRPr="00324315" w:rsidRDefault="00172C51" w:rsidP="00172C51">
            <w:pPr>
              <w:pStyle w:val="KeinLeerraum"/>
              <w:jc w:val="both"/>
              <w:rPr>
                <w:rFonts w:ascii="Titillium Web" w:hAnsi="Titillium Web"/>
              </w:rPr>
            </w:pP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</w:p>
          <w:p w:rsidR="00172C51" w:rsidRPr="00324315" w:rsidRDefault="00172C51" w:rsidP="00172C51">
            <w:pPr>
              <w:pStyle w:val="KeinLeerraum"/>
              <w:jc w:val="both"/>
              <w:rPr>
                <w:rFonts w:ascii="Titillium Web" w:hAnsi="Titillium Web"/>
              </w:rPr>
            </w:pP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</w:p>
          <w:p w:rsidR="00172C51" w:rsidRPr="00324315" w:rsidRDefault="00172C51" w:rsidP="00172C51">
            <w:pPr>
              <w:pStyle w:val="KeinLeerraum"/>
              <w:jc w:val="both"/>
              <w:rPr>
                <w:rFonts w:ascii="Titillium Web" w:hAnsi="Titillium Web"/>
              </w:rPr>
            </w:pP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</w:p>
          <w:p w:rsidR="00172C51" w:rsidRPr="00324315" w:rsidRDefault="00172C51" w:rsidP="00172C51">
            <w:pPr>
              <w:pStyle w:val="KeinLeerraum"/>
              <w:jc w:val="both"/>
              <w:rPr>
                <w:rFonts w:ascii="Titillium Web" w:hAnsi="Titillium Web"/>
              </w:rPr>
            </w:pP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</w:p>
          <w:p w:rsidR="00172C51" w:rsidRPr="00324315" w:rsidRDefault="00172C51" w:rsidP="00172C51">
            <w:pPr>
              <w:pStyle w:val="KeinLeerraum"/>
              <w:jc w:val="both"/>
              <w:rPr>
                <w:rFonts w:ascii="Titillium Web" w:hAnsi="Titillium Web"/>
              </w:rPr>
            </w:pP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</w:p>
          <w:p w:rsidR="00172C51" w:rsidRPr="00324315" w:rsidRDefault="00172C51" w:rsidP="00172C51">
            <w:pPr>
              <w:pStyle w:val="KeinLeerraum"/>
              <w:jc w:val="both"/>
              <w:rPr>
                <w:rFonts w:ascii="Titillium Web" w:hAnsi="Titillium Web"/>
              </w:rPr>
            </w:pP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</w:p>
          <w:p w:rsidR="00172C51" w:rsidRPr="00324315" w:rsidRDefault="00172C51" w:rsidP="00172C51">
            <w:pPr>
              <w:pStyle w:val="KeinLeerraum"/>
              <w:jc w:val="both"/>
              <w:rPr>
                <w:rFonts w:ascii="Titillium Web" w:hAnsi="Titillium Web"/>
              </w:rPr>
            </w:pP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</w:p>
          <w:p w:rsidR="00172C51" w:rsidRPr="00324315" w:rsidRDefault="00172C51" w:rsidP="00172C51">
            <w:pPr>
              <w:pStyle w:val="KeinLeerraum"/>
              <w:jc w:val="both"/>
              <w:rPr>
                <w:rFonts w:ascii="Titillium Web" w:hAnsi="Titillium Web"/>
              </w:rPr>
            </w:pP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</w:p>
          <w:p w:rsidR="00172C51" w:rsidRPr="00324315" w:rsidRDefault="00172C51" w:rsidP="00172C51">
            <w:pPr>
              <w:pStyle w:val="KeinLeerraum"/>
              <w:jc w:val="both"/>
              <w:rPr>
                <w:rFonts w:ascii="Titillium Web" w:hAnsi="Titillium Web"/>
              </w:rPr>
            </w:pP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</w:p>
          <w:p w:rsidR="00172C51" w:rsidRPr="00324315" w:rsidRDefault="00172C51" w:rsidP="00172C51">
            <w:pPr>
              <w:pStyle w:val="KeinLeerraum"/>
              <w:jc w:val="both"/>
              <w:rPr>
                <w:rFonts w:ascii="Titillium Web" w:hAnsi="Titillium Web"/>
              </w:rPr>
            </w:pP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</w:p>
          <w:p w:rsidR="00FD4ACA" w:rsidRPr="00324315" w:rsidRDefault="00FD4ACA" w:rsidP="00FD4ACA">
            <w:pPr>
              <w:pStyle w:val="KeinLeerraum"/>
              <w:jc w:val="both"/>
              <w:rPr>
                <w:rFonts w:ascii="Titillium Web" w:hAnsi="Titillium Web"/>
              </w:rPr>
            </w:pPr>
          </w:p>
          <w:p w:rsidR="00172C51" w:rsidRPr="003A2D8A" w:rsidRDefault="00172C51" w:rsidP="00172C51">
            <w:pPr>
              <w:pStyle w:val="KeinLeerraum"/>
              <w:jc w:val="both"/>
              <w:rPr>
                <w:rFonts w:ascii="Titillium Web" w:hAnsi="Titillium Web"/>
                <w:b/>
                <w:color w:val="60A004"/>
              </w:rPr>
            </w:pPr>
            <w:r>
              <w:rPr>
                <w:rFonts w:ascii="Titillium Web" w:hAnsi="Titillium Web"/>
                <w:b/>
                <w:bCs/>
                <w:color w:val="60A004"/>
              </w:rPr>
              <w:t>Schöne Grüne Überschrift</w:t>
            </w:r>
          </w:p>
          <w:p w:rsidR="00172C51" w:rsidRPr="00324315" w:rsidRDefault="00172C51" w:rsidP="00172C51">
            <w:pPr>
              <w:pStyle w:val="KeinLeerraum"/>
              <w:jc w:val="both"/>
              <w:rPr>
                <w:rFonts w:ascii="Titillium Web" w:hAnsi="Titillium Web"/>
              </w:rPr>
            </w:pP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</w:p>
          <w:p w:rsidR="00172C51" w:rsidRPr="00324315" w:rsidRDefault="00172C51" w:rsidP="00172C51">
            <w:pPr>
              <w:pStyle w:val="KeinLeerraum"/>
              <w:jc w:val="both"/>
              <w:rPr>
                <w:rFonts w:ascii="Titillium Web" w:hAnsi="Titillium Web"/>
              </w:rPr>
            </w:pP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</w:p>
          <w:p w:rsidR="00172C51" w:rsidRPr="00324315" w:rsidRDefault="00172C51" w:rsidP="00172C51">
            <w:pPr>
              <w:pStyle w:val="KeinLeerraum"/>
              <w:jc w:val="both"/>
              <w:rPr>
                <w:rFonts w:ascii="Titillium Web" w:hAnsi="Titillium Web"/>
              </w:rPr>
            </w:pP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</w:p>
          <w:p w:rsidR="00172C51" w:rsidRPr="00324315" w:rsidRDefault="00172C51" w:rsidP="00172C51">
            <w:pPr>
              <w:pStyle w:val="KeinLeerraum"/>
              <w:jc w:val="both"/>
              <w:rPr>
                <w:rFonts w:ascii="Titillium Web" w:hAnsi="Titillium Web"/>
              </w:rPr>
            </w:pP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  <w:r>
              <w:rPr>
                <w:rFonts w:ascii="Titillium Web" w:hAnsi="Titillium Web"/>
              </w:rPr>
              <w:t xml:space="preserve"> </w:t>
            </w:r>
            <w:proofErr w:type="spellStart"/>
            <w:r>
              <w:rPr>
                <w:rFonts w:ascii="Titillium Web" w:hAnsi="Titillium Web"/>
              </w:rPr>
              <w:t>bla</w:t>
            </w:r>
            <w:proofErr w:type="spellEnd"/>
          </w:p>
          <w:p w:rsidR="00886663" w:rsidRPr="00172C51" w:rsidRDefault="00886663" w:rsidP="00FD4ACA">
            <w:pPr>
              <w:pStyle w:val="KeinLeerraum"/>
              <w:jc w:val="both"/>
              <w:rPr>
                <w:rFonts w:ascii="Titillium Web" w:hAnsi="Titillium Web"/>
              </w:rPr>
            </w:pPr>
            <w:r>
              <w:rPr>
                <w:rFonts w:ascii="Titillium Web" w:hAnsi="Titillium Web"/>
              </w:rPr>
              <w:br/>
            </w:r>
            <w:r w:rsidR="00172C51">
              <w:rPr>
                <w:rFonts w:ascii="Titillium Web" w:hAnsi="Titillium Web"/>
                <w:b/>
                <w:color w:val="E42B50"/>
              </w:rPr>
              <w:t>Schöner roter Abschied</w:t>
            </w:r>
          </w:p>
          <w:p w:rsidR="00324315" w:rsidRPr="003A2D8A" w:rsidRDefault="00172C51" w:rsidP="00886663">
            <w:pPr>
              <w:pStyle w:val="KeinLeerraum"/>
              <w:jc w:val="both"/>
              <w:rPr>
                <w:rFonts w:ascii="Titillium Web" w:hAnsi="Titillium Web"/>
                <w:color w:val="60A004"/>
              </w:rPr>
            </w:pPr>
            <w:r>
              <w:rPr>
                <w:rFonts w:ascii="Titillium Web" w:hAnsi="Titillium Web"/>
                <w:b/>
                <w:color w:val="60A004"/>
              </w:rPr>
              <w:t>schöner grüner Name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</w:tcPr>
          <w:p w:rsidR="00324315" w:rsidRDefault="00744F3F" w:rsidP="00324315">
            <w:pPr>
              <w:pStyle w:val="KeinLeerraum"/>
              <w:rPr>
                <w:rFonts w:ascii="Titillium Web" w:hAnsi="Titillium Web"/>
              </w:rPr>
            </w:pPr>
            <w:r>
              <w:rPr>
                <w:rFonts w:ascii="Titillium Web" w:hAnsi="Titillium Web"/>
                <w:noProof/>
                <w:lang w:eastAsia="de-DE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88265</wp:posOffset>
                  </wp:positionH>
                  <wp:positionV relativeFrom="paragraph">
                    <wp:posOffset>180340</wp:posOffset>
                  </wp:positionV>
                  <wp:extent cx="1798955" cy="2362200"/>
                  <wp:effectExtent l="0" t="0" r="0" b="0"/>
                  <wp:wrapTight wrapText="bothSides">
                    <wp:wrapPolygon edited="0">
                      <wp:start x="0" y="0"/>
                      <wp:lineTo x="0" y="21484"/>
                      <wp:lineTo x="21501" y="21484"/>
                      <wp:lineTo x="21501" y="0"/>
                      <wp:lineTo x="0" y="0"/>
                    </wp:wrapPolygon>
                  </wp:wrapTight>
                  <wp:docPr id="1" name="Bild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Users\Timon\AppData\Local\Microsoft\Windows\INetCache\Content.Word\Bild von mir Timon Foto Wahlkampf 2016 Facebook F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8955" cy="2362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  <w:p w:rsidR="00324315" w:rsidRDefault="00324315" w:rsidP="00324315">
            <w:pPr>
              <w:pStyle w:val="KeinLeerraum"/>
              <w:rPr>
                <w:rFonts w:ascii="Titillium Web" w:hAnsi="Titillium Web"/>
              </w:rPr>
            </w:pPr>
          </w:p>
          <w:p w:rsidR="00324315" w:rsidRPr="003A2D8A" w:rsidRDefault="00324315" w:rsidP="00324315">
            <w:pPr>
              <w:pStyle w:val="KeinLeerraum"/>
              <w:rPr>
                <w:rFonts w:ascii="Titillium Web" w:hAnsi="Titillium Web"/>
                <w:b/>
                <w:color w:val="E42B50"/>
              </w:rPr>
            </w:pPr>
            <w:r w:rsidRPr="003A2D8A">
              <w:rPr>
                <w:rFonts w:ascii="Titillium Web" w:hAnsi="Titillium Web"/>
                <w:b/>
                <w:color w:val="E42B50"/>
              </w:rPr>
              <w:t>Über mich:</w:t>
            </w:r>
          </w:p>
          <w:p w:rsidR="00324315" w:rsidRPr="00324315" w:rsidRDefault="00172C51" w:rsidP="00324315">
            <w:pPr>
              <w:pStyle w:val="KeinLeerraum"/>
              <w:numPr>
                <w:ilvl w:val="0"/>
                <w:numId w:val="1"/>
              </w:numPr>
              <w:rPr>
                <w:rFonts w:ascii="Titillium Web" w:hAnsi="Titillium Web"/>
              </w:rPr>
            </w:pPr>
            <w:r>
              <w:rPr>
                <w:rFonts w:ascii="Titillium Web" w:hAnsi="Titillium Web"/>
              </w:rPr>
              <w:t xml:space="preserve">Name: </w:t>
            </w:r>
            <w:proofErr w:type="spellStart"/>
            <w:r>
              <w:rPr>
                <w:rFonts w:ascii="Titillium Web" w:hAnsi="Titillium Web"/>
              </w:rPr>
              <w:t>Öki</w:t>
            </w:r>
            <w:proofErr w:type="spellEnd"/>
          </w:p>
          <w:p w:rsidR="00324315" w:rsidRDefault="00172C51" w:rsidP="00324315">
            <w:pPr>
              <w:pStyle w:val="KeinLeerraum"/>
              <w:numPr>
                <w:ilvl w:val="0"/>
                <w:numId w:val="1"/>
              </w:numPr>
              <w:rPr>
                <w:rFonts w:ascii="Titillium Web" w:hAnsi="Titillium Web"/>
              </w:rPr>
            </w:pPr>
            <w:r>
              <w:rPr>
                <w:rFonts w:ascii="Titillium Web" w:hAnsi="Titillium Web"/>
              </w:rPr>
              <w:t>25 Jahre alt</w:t>
            </w:r>
          </w:p>
          <w:p w:rsidR="00324315" w:rsidRPr="00324315" w:rsidRDefault="00324315" w:rsidP="00172C51">
            <w:pPr>
              <w:pStyle w:val="KeinLeerraum"/>
              <w:numPr>
                <w:ilvl w:val="0"/>
                <w:numId w:val="1"/>
              </w:numPr>
              <w:rPr>
                <w:rFonts w:ascii="Titillium Web" w:hAnsi="Titillium Web"/>
              </w:rPr>
            </w:pPr>
            <w:r w:rsidRPr="00324315">
              <w:rPr>
                <w:rFonts w:ascii="Titillium Web" w:hAnsi="Titillium Web"/>
              </w:rPr>
              <w:t xml:space="preserve">wohne in </w:t>
            </w:r>
            <w:r w:rsidR="00172C51">
              <w:rPr>
                <w:rFonts w:ascii="Titillium Web" w:hAnsi="Titillium Web"/>
              </w:rPr>
              <w:t xml:space="preserve">einem </w:t>
            </w:r>
            <w:proofErr w:type="spellStart"/>
            <w:r w:rsidR="00172C51">
              <w:rPr>
                <w:rFonts w:ascii="Titillium Web" w:hAnsi="Titillium Web"/>
              </w:rPr>
              <w:t>Igelbau</w:t>
            </w:r>
            <w:proofErr w:type="spellEnd"/>
          </w:p>
          <w:p w:rsidR="00324315" w:rsidRPr="00324315" w:rsidRDefault="00172C51" w:rsidP="00324315">
            <w:pPr>
              <w:pStyle w:val="KeinLeerraum"/>
              <w:ind w:left="720"/>
              <w:rPr>
                <w:rFonts w:ascii="Titillium Web" w:hAnsi="Titillium Web"/>
              </w:rPr>
            </w:pPr>
            <w:r>
              <w:rPr>
                <w:rFonts w:ascii="Titillium Web" w:hAnsi="Titillium Web"/>
              </w:rPr>
              <w:t>„studiere“ Politikwissenschaft</w:t>
            </w:r>
          </w:p>
          <w:p w:rsidR="00886663" w:rsidRPr="00324315" w:rsidRDefault="00886663" w:rsidP="00324315">
            <w:pPr>
              <w:pStyle w:val="KeinLeerraum"/>
              <w:rPr>
                <w:rFonts w:ascii="Titillium Web" w:hAnsi="Titillium Web"/>
              </w:rPr>
            </w:pPr>
          </w:p>
          <w:p w:rsidR="00324315" w:rsidRPr="003A2D8A" w:rsidRDefault="00324315" w:rsidP="00324315">
            <w:pPr>
              <w:pStyle w:val="KeinLeerraum"/>
              <w:rPr>
                <w:rFonts w:ascii="Titillium Web" w:hAnsi="Titillium Web"/>
                <w:b/>
                <w:color w:val="E42B50"/>
              </w:rPr>
            </w:pPr>
            <w:r w:rsidRPr="003A2D8A">
              <w:rPr>
                <w:rFonts w:ascii="Titillium Web" w:hAnsi="Titillium Web"/>
                <w:b/>
                <w:color w:val="E42B50"/>
              </w:rPr>
              <w:t>Persönliches:</w:t>
            </w:r>
          </w:p>
          <w:p w:rsidR="00324315" w:rsidRPr="00324315" w:rsidRDefault="00172C51" w:rsidP="00324315">
            <w:pPr>
              <w:pStyle w:val="KeinLeerraum"/>
              <w:ind w:left="720"/>
              <w:rPr>
                <w:rFonts w:ascii="Titillium Web" w:hAnsi="Titillium Web"/>
              </w:rPr>
            </w:pPr>
            <w:r>
              <w:rPr>
                <w:rFonts w:ascii="Titillium Web" w:hAnsi="Titillium Web"/>
              </w:rPr>
              <w:t>Anekdote 1</w:t>
            </w:r>
          </w:p>
          <w:p w:rsidR="00324315" w:rsidRPr="003A2D8A" w:rsidRDefault="00172C51" w:rsidP="003A2D8A">
            <w:pPr>
              <w:pStyle w:val="KeinLeerraum"/>
              <w:numPr>
                <w:ilvl w:val="0"/>
                <w:numId w:val="1"/>
              </w:numPr>
              <w:rPr>
                <w:rFonts w:ascii="Titillium Web" w:hAnsi="Titillium Web"/>
              </w:rPr>
            </w:pPr>
            <w:r>
              <w:rPr>
                <w:rFonts w:ascii="Titillium Web" w:hAnsi="Titillium Web"/>
              </w:rPr>
              <w:t>Mag X</w:t>
            </w:r>
          </w:p>
          <w:p w:rsidR="00324315" w:rsidRPr="00324315" w:rsidRDefault="00172C51" w:rsidP="00324315">
            <w:pPr>
              <w:pStyle w:val="KeinLeerraum"/>
              <w:numPr>
                <w:ilvl w:val="0"/>
                <w:numId w:val="1"/>
              </w:numPr>
              <w:rPr>
                <w:rFonts w:ascii="Titillium Web" w:hAnsi="Titillium Web"/>
              </w:rPr>
            </w:pPr>
            <w:r>
              <w:rPr>
                <w:rFonts w:ascii="Titillium Web" w:hAnsi="Titillium Web"/>
              </w:rPr>
              <w:t>Hasst Y</w:t>
            </w:r>
          </w:p>
          <w:p w:rsidR="00324315" w:rsidRPr="00324315" w:rsidRDefault="00172C51" w:rsidP="00324315">
            <w:pPr>
              <w:pStyle w:val="KeinLeerraum"/>
              <w:ind w:left="720"/>
              <w:rPr>
                <w:rFonts w:ascii="Titillium Web" w:hAnsi="Titillium Web"/>
              </w:rPr>
            </w:pPr>
            <w:r>
              <w:rPr>
                <w:rFonts w:ascii="Titillium Web" w:hAnsi="Titillium Web"/>
              </w:rPr>
              <w:t>Irgendwas mit Essen</w:t>
            </w:r>
          </w:p>
          <w:p w:rsidR="00324315" w:rsidRPr="00324315" w:rsidRDefault="00172C51" w:rsidP="00324315">
            <w:pPr>
              <w:pStyle w:val="KeinLeerraum"/>
              <w:ind w:left="720"/>
              <w:rPr>
                <w:rFonts w:ascii="Titillium Web" w:hAnsi="Titillium Web"/>
              </w:rPr>
            </w:pPr>
            <w:r>
              <w:rPr>
                <w:rFonts w:ascii="Titillium Web" w:hAnsi="Titillium Web"/>
              </w:rPr>
              <w:t>Irgendwas mit süßen Tieren</w:t>
            </w:r>
          </w:p>
          <w:p w:rsidR="00324315" w:rsidRDefault="00324315" w:rsidP="00324315">
            <w:pPr>
              <w:pStyle w:val="KeinLeerraum"/>
              <w:rPr>
                <w:rFonts w:ascii="Titillium Web" w:hAnsi="Titillium Web"/>
              </w:rPr>
            </w:pPr>
          </w:p>
          <w:p w:rsidR="00744F3F" w:rsidRDefault="00744F3F" w:rsidP="00324315">
            <w:pPr>
              <w:pStyle w:val="KeinLeerraum"/>
              <w:rPr>
                <w:rFonts w:ascii="Titillium Web" w:hAnsi="Titillium Web"/>
              </w:rPr>
            </w:pPr>
          </w:p>
          <w:p w:rsidR="00324315" w:rsidRPr="003A2D8A" w:rsidRDefault="00324315" w:rsidP="00324315">
            <w:pPr>
              <w:pStyle w:val="KeinLeerraum"/>
              <w:rPr>
                <w:rFonts w:ascii="Titillium Web" w:hAnsi="Titillium Web"/>
                <w:b/>
                <w:color w:val="E42B50"/>
              </w:rPr>
            </w:pPr>
            <w:r w:rsidRPr="003A2D8A">
              <w:rPr>
                <w:rFonts w:ascii="Titillium Web" w:hAnsi="Titillium Web"/>
                <w:b/>
                <w:color w:val="E42B50"/>
              </w:rPr>
              <w:t>Politisches:</w:t>
            </w:r>
          </w:p>
          <w:p w:rsidR="00AF771E" w:rsidRDefault="00172C51" w:rsidP="00C2423A">
            <w:pPr>
              <w:pStyle w:val="KeinLeerraum"/>
              <w:numPr>
                <w:ilvl w:val="0"/>
                <w:numId w:val="5"/>
              </w:numPr>
              <w:rPr>
                <w:rFonts w:ascii="Titillium Web" w:hAnsi="Titillium Web"/>
              </w:rPr>
            </w:pPr>
            <w:r>
              <w:rPr>
                <w:rFonts w:ascii="Titillium Web" w:hAnsi="Titillium Web"/>
              </w:rPr>
              <w:t>Ämter</w:t>
            </w:r>
          </w:p>
          <w:p w:rsidR="00172C51" w:rsidRDefault="00172C51" w:rsidP="00C2423A">
            <w:pPr>
              <w:pStyle w:val="KeinLeerraum"/>
              <w:numPr>
                <w:ilvl w:val="0"/>
                <w:numId w:val="5"/>
              </w:numPr>
              <w:rPr>
                <w:rFonts w:ascii="Titillium Web" w:hAnsi="Titillium Web"/>
              </w:rPr>
            </w:pPr>
            <w:r>
              <w:rPr>
                <w:rFonts w:ascii="Titillium Web" w:hAnsi="Titillium Web"/>
              </w:rPr>
              <w:t>Ämter</w:t>
            </w:r>
          </w:p>
          <w:p w:rsidR="00172C51" w:rsidRDefault="00172C51" w:rsidP="00C2423A">
            <w:pPr>
              <w:pStyle w:val="KeinLeerraum"/>
              <w:numPr>
                <w:ilvl w:val="0"/>
                <w:numId w:val="5"/>
              </w:numPr>
              <w:rPr>
                <w:rFonts w:ascii="Titillium Web" w:hAnsi="Titillium Web"/>
              </w:rPr>
            </w:pPr>
            <w:r>
              <w:rPr>
                <w:rFonts w:ascii="Titillium Web" w:hAnsi="Titillium Web"/>
              </w:rPr>
              <w:t>Ämter</w:t>
            </w:r>
          </w:p>
          <w:p w:rsidR="00172C51" w:rsidRPr="00AF771E" w:rsidRDefault="00172C51" w:rsidP="00C2423A">
            <w:pPr>
              <w:pStyle w:val="KeinLeerraum"/>
              <w:numPr>
                <w:ilvl w:val="0"/>
                <w:numId w:val="5"/>
              </w:numPr>
              <w:rPr>
                <w:rFonts w:ascii="Titillium Web" w:hAnsi="Titillium Web"/>
              </w:rPr>
            </w:pPr>
            <w:r>
              <w:rPr>
                <w:rFonts w:ascii="Titillium Web" w:hAnsi="Titillium Web"/>
              </w:rPr>
              <w:t>Ehrenamt</w:t>
            </w:r>
          </w:p>
          <w:p w:rsidR="007E6BD2" w:rsidRDefault="007E6BD2" w:rsidP="00172C51">
            <w:pPr>
              <w:pStyle w:val="KeinLeerraum"/>
              <w:jc w:val="center"/>
              <w:rPr>
                <w:rFonts w:ascii="Titillium Web" w:hAnsi="Titillium Web"/>
              </w:rPr>
            </w:pPr>
          </w:p>
          <w:p w:rsidR="00744F3F" w:rsidRPr="003A2D8A" w:rsidRDefault="00886663" w:rsidP="00886663">
            <w:pPr>
              <w:pStyle w:val="KeinLeerraum"/>
              <w:rPr>
                <w:rFonts w:ascii="Titillium Web" w:hAnsi="Titillium Web"/>
                <w:b/>
                <w:color w:val="E42B50"/>
              </w:rPr>
            </w:pPr>
            <w:r w:rsidRPr="003A2D8A">
              <w:rPr>
                <w:rFonts w:ascii="Titillium Web" w:hAnsi="Titillium Web"/>
                <w:b/>
                <w:color w:val="E42B50"/>
              </w:rPr>
              <w:t>Kontakt:</w:t>
            </w:r>
          </w:p>
          <w:p w:rsidR="00744F3F" w:rsidRPr="00744F3F" w:rsidRDefault="00744F3F" w:rsidP="00886663">
            <w:pPr>
              <w:pStyle w:val="KeinLeerraum"/>
              <w:rPr>
                <w:rFonts w:ascii="Titillium Web" w:hAnsi="Titillium Web"/>
                <w:color w:val="000000" w:themeColor="text1"/>
              </w:rPr>
            </w:pPr>
            <w:r>
              <w:rPr>
                <w:rFonts w:ascii="Titillium Web" w:hAnsi="Titillium Web"/>
              </w:rPr>
              <w:t xml:space="preserve"> </w:t>
            </w:r>
            <w:r w:rsidR="00172C51">
              <w:rPr>
                <w:rFonts w:ascii="Titillium Web" w:hAnsi="Titillium Web"/>
                <w:noProof/>
              </w:rPr>
              <w:drawing>
                <wp:inline distT="0" distB="0" distL="0" distR="0">
                  <wp:extent cx="121285" cy="134620"/>
                  <wp:effectExtent l="0" t="0" r="0" b="0"/>
                  <wp:docPr id="2" name="Bild 2" descr="mail pictogram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il pictogram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85" cy="134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tillium Web" w:hAnsi="Titillium Web"/>
              </w:rPr>
              <w:t xml:space="preserve">  </w:t>
            </w:r>
            <w:proofErr w:type="spellStart"/>
            <w:r w:rsidR="00172C51">
              <w:t>mailadresse</w:t>
            </w:r>
            <w:proofErr w:type="spellEnd"/>
          </w:p>
          <w:p w:rsidR="00886663" w:rsidRPr="00744F3F" w:rsidRDefault="00744F3F" w:rsidP="00886663">
            <w:pPr>
              <w:pStyle w:val="KeinLeerraum"/>
              <w:rPr>
                <w:rFonts w:ascii="Titillium Web" w:hAnsi="Titillium Web"/>
                <w:b/>
              </w:rPr>
            </w:pPr>
            <w:r>
              <w:rPr>
                <w:rFonts w:ascii="Titillium Web" w:hAnsi="Titillium Web"/>
                <w:noProof/>
                <w:lang w:eastAsia="de-DE"/>
              </w:rPr>
              <w:drawing>
                <wp:inline distT="0" distB="0" distL="0" distR="0">
                  <wp:extent cx="127130" cy="125800"/>
                  <wp:effectExtent l="19050" t="0" r="6220" b="0"/>
                  <wp:docPr id="15" name="Bild 15" descr="C:\Users\Timon\AppData\Local\Microsoft\Windows\INetCache\Content.Word\facebooksymb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Timon\AppData\Local\Microsoft\Windows\INetCache\Content.Word\facebooksymbo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254" cy="1259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86663">
              <w:rPr>
                <w:rFonts w:ascii="Titillium Web" w:hAnsi="Titillium Web"/>
              </w:rPr>
              <w:t xml:space="preserve"> </w:t>
            </w:r>
            <w:r>
              <w:rPr>
                <w:rFonts w:ascii="Titillium Web" w:hAnsi="Titillium Web"/>
              </w:rPr>
              <w:t xml:space="preserve"> </w:t>
            </w:r>
            <w:proofErr w:type="spellStart"/>
            <w:r w:rsidR="00886663">
              <w:rPr>
                <w:rFonts w:ascii="Titillium Web" w:hAnsi="Titillium Web"/>
              </w:rPr>
              <w:t>Face</w:t>
            </w:r>
            <w:r w:rsidR="00172C51">
              <w:rPr>
                <w:rFonts w:ascii="Titillium Web" w:hAnsi="Titillium Web"/>
              </w:rPr>
              <w:t>booklink</w:t>
            </w:r>
            <w:proofErr w:type="spellEnd"/>
            <w:r w:rsidR="00172C51">
              <w:rPr>
                <w:rFonts w:ascii="Titillium Web" w:hAnsi="Titillium Web"/>
              </w:rPr>
              <w:t xml:space="preserve"> (nutzt das       noch wer?)</w:t>
            </w:r>
          </w:p>
          <w:p w:rsidR="00886663" w:rsidRPr="00324315" w:rsidRDefault="00744F3F" w:rsidP="00744F3F">
            <w:pPr>
              <w:pStyle w:val="KeinLeerraum"/>
              <w:rPr>
                <w:rFonts w:ascii="Titillium Web" w:hAnsi="Titillium Web"/>
              </w:rPr>
            </w:pPr>
            <w:r>
              <w:rPr>
                <w:rFonts w:ascii="Titillium Web" w:hAnsi="Titillium Web"/>
                <w:noProof/>
                <w:lang w:eastAsia="de-DE"/>
              </w:rPr>
              <w:drawing>
                <wp:inline distT="0" distB="0" distL="0" distR="0">
                  <wp:extent cx="133453" cy="133453"/>
                  <wp:effectExtent l="19050" t="0" r="0" b="0"/>
                  <wp:docPr id="17" name="Bild 17" descr="C:\Users\Timon\AppData\Local\Microsoft\Windows\INetCache\Content.Word\twitter symb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Timon\AppData\Local\Microsoft\Windows\INetCache\Content.Word\twitter symbo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090" cy="134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tillium Web" w:hAnsi="Titillium Web"/>
              </w:rPr>
              <w:t xml:space="preserve">  </w:t>
            </w:r>
            <w:r w:rsidR="00886663">
              <w:rPr>
                <w:rFonts w:ascii="Titillium Web" w:hAnsi="Titillium Web"/>
              </w:rPr>
              <w:t>Twitter: @</w:t>
            </w:r>
            <w:proofErr w:type="spellStart"/>
            <w:r w:rsidR="00172C51">
              <w:rPr>
                <w:rFonts w:ascii="Titillium Web" w:hAnsi="Titillium Web"/>
              </w:rPr>
              <w:t>Twittername</w:t>
            </w:r>
            <w:proofErr w:type="spellEnd"/>
          </w:p>
        </w:tc>
      </w:tr>
    </w:tbl>
    <w:p w:rsidR="00FF3908" w:rsidRPr="00FD4ACA" w:rsidRDefault="00FF3908" w:rsidP="00172C51">
      <w:pPr>
        <w:jc w:val="both"/>
        <w:rPr>
          <w:rFonts w:ascii="Titillium Web" w:hAnsi="Titillium Web"/>
        </w:rPr>
      </w:pPr>
    </w:p>
    <w:sectPr w:rsidR="00FF3908" w:rsidRPr="00FD4ACA" w:rsidSect="00FF3908">
      <w:head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5318" w:rsidRDefault="00245318" w:rsidP="003D6BE7">
      <w:pPr>
        <w:spacing w:after="0" w:line="240" w:lineRule="auto"/>
      </w:pPr>
      <w:r>
        <w:separator/>
      </w:r>
    </w:p>
  </w:endnote>
  <w:endnote w:type="continuationSeparator" w:id="0">
    <w:p w:rsidR="00245318" w:rsidRDefault="00245318" w:rsidP="003D6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 Web">
    <w:panose1 w:val="020B0604020202020204"/>
    <w:charset w:val="00"/>
    <w:family w:val="auto"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5318" w:rsidRDefault="00245318" w:rsidP="003D6BE7">
      <w:pPr>
        <w:spacing w:after="0" w:line="240" w:lineRule="auto"/>
      </w:pPr>
      <w:r>
        <w:separator/>
      </w:r>
    </w:p>
  </w:footnote>
  <w:footnote w:type="continuationSeparator" w:id="0">
    <w:p w:rsidR="00245318" w:rsidRDefault="00245318" w:rsidP="003D6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6BE7" w:rsidRPr="002060AD" w:rsidRDefault="003D6BE7" w:rsidP="00A70EE3">
    <w:pPr>
      <w:pStyle w:val="Kopfzeile"/>
      <w:jc w:val="center"/>
      <w:rPr>
        <w:rFonts w:ascii="Titillium Web" w:hAnsi="Titillium Web"/>
        <w:b/>
        <w:sz w:val="34"/>
        <w:szCs w:val="34"/>
      </w:rPr>
    </w:pPr>
    <w:r w:rsidRPr="002060AD">
      <w:rPr>
        <w:rFonts w:ascii="Titillium Web" w:hAnsi="Titillium Web"/>
        <w:b/>
        <w:sz w:val="34"/>
        <w:szCs w:val="34"/>
      </w:rPr>
      <w:t xml:space="preserve">Bewerbung als </w:t>
    </w:r>
    <w:r w:rsidR="00172C51">
      <w:rPr>
        <w:rFonts w:ascii="Titillium Web" w:hAnsi="Titillium Web"/>
        <w:b/>
        <w:sz w:val="34"/>
        <w:szCs w:val="34"/>
      </w:rPr>
      <w:t>XXXXX</w:t>
    </w:r>
    <w:r w:rsidRPr="002060AD">
      <w:rPr>
        <w:rFonts w:ascii="Titillium Web" w:hAnsi="Titillium Web"/>
        <w:b/>
        <w:sz w:val="34"/>
        <w:szCs w:val="34"/>
      </w:rPr>
      <w:t xml:space="preserve"> der GRÜNEN JUGEND Niedersachsen</w:t>
    </w:r>
  </w:p>
  <w:p w:rsidR="003D6BE7" w:rsidRDefault="003D6BE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356.8pt;height:350.45pt" o:bullet="t">
        <v:imagedata r:id="rId1" o:title="mail pictogram"/>
      </v:shape>
    </w:pict>
  </w:numPicBullet>
  <w:abstractNum w:abstractNumId="0" w15:restartNumberingAfterBreak="0">
    <w:nsid w:val="204C3243"/>
    <w:multiLevelType w:val="hybridMultilevel"/>
    <w:tmpl w:val="820A35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D21341"/>
    <w:multiLevelType w:val="hybridMultilevel"/>
    <w:tmpl w:val="D2FCA5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DE18C6"/>
    <w:multiLevelType w:val="hybridMultilevel"/>
    <w:tmpl w:val="14BCF1B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38B7F7F"/>
    <w:multiLevelType w:val="hybridMultilevel"/>
    <w:tmpl w:val="15B2D5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5B3E80"/>
    <w:multiLevelType w:val="hybridMultilevel"/>
    <w:tmpl w:val="6E9247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ACA"/>
    <w:rsid w:val="00004447"/>
    <w:rsid w:val="00172C51"/>
    <w:rsid w:val="002060AD"/>
    <w:rsid w:val="00245318"/>
    <w:rsid w:val="00296B83"/>
    <w:rsid w:val="00324315"/>
    <w:rsid w:val="003A2D8A"/>
    <w:rsid w:val="003D6BE7"/>
    <w:rsid w:val="00744F3F"/>
    <w:rsid w:val="007D0655"/>
    <w:rsid w:val="007E6BD2"/>
    <w:rsid w:val="008552A9"/>
    <w:rsid w:val="00886663"/>
    <w:rsid w:val="00A70EE3"/>
    <w:rsid w:val="00AF771E"/>
    <w:rsid w:val="00B44D39"/>
    <w:rsid w:val="00C2423A"/>
    <w:rsid w:val="00C766DF"/>
    <w:rsid w:val="00E00B40"/>
    <w:rsid w:val="00E438AE"/>
    <w:rsid w:val="00EA0CC3"/>
    <w:rsid w:val="00ED6B96"/>
    <w:rsid w:val="00FD4ACA"/>
    <w:rsid w:val="00FF3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9A9A54"/>
  <w15:docId w15:val="{B7D7C768-DAA9-4F45-94EC-47AD21392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FF390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D4A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andardWeb">
    <w:name w:val="Normal (Web)"/>
    <w:basedOn w:val="Standard"/>
    <w:uiPriority w:val="99"/>
    <w:unhideWhenUsed/>
    <w:rsid w:val="00FD4AC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einLeerraum">
    <w:name w:val="No Spacing"/>
    <w:uiPriority w:val="1"/>
    <w:qFormat/>
    <w:rsid w:val="00FD4ACA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886663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4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4F3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D6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D6BE7"/>
  </w:style>
  <w:style w:type="paragraph" w:styleId="Fuzeile">
    <w:name w:val="footer"/>
    <w:basedOn w:val="Standard"/>
    <w:link w:val="FuzeileZchn"/>
    <w:uiPriority w:val="99"/>
    <w:unhideWhenUsed/>
    <w:rsid w:val="003D6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D6BE7"/>
  </w:style>
  <w:style w:type="character" w:styleId="BesuchterLink">
    <w:name w:val="FollowedHyperlink"/>
    <w:basedOn w:val="Absatz-Standardschriftart"/>
    <w:uiPriority w:val="99"/>
    <w:semiHidden/>
    <w:unhideWhenUsed/>
    <w:rsid w:val="00172C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36024-E541-B046-9D2D-8AFE124B6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Bewerbung als Sprecher der GRÜNEN JUGEND Niedersachsen</vt:lpstr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 als Sprecher der GRÜNEN JUGEND Niedersachsen</dc:title>
  <dc:creator>Timon Dzienus</dc:creator>
  <cp:lastModifiedBy>Jonathan Thurow</cp:lastModifiedBy>
  <cp:revision>3</cp:revision>
  <dcterms:created xsi:type="dcterms:W3CDTF">2019-10-14T14:04:00Z</dcterms:created>
  <dcterms:modified xsi:type="dcterms:W3CDTF">2019-10-14T14:04:00Z</dcterms:modified>
</cp:coreProperties>
</file>